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Инструкция и пояснения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 распоряжению №63 от 13.03.2019 “О размещении информации на сайте и актуализации программ”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ind w:firstLine="4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Согласно распоряжения, в рабочих программах дисциплин, программах практик, программах государственной итоговой аттестации, при наличии в них литературы, размещенной в электронно-библиотечной системе “Лань” (e.lanbook.com), </w:t>
      </w:r>
      <w:r>
        <w:rPr>
          <w:rFonts w:hint="default" w:ascii="Times New Roman" w:hAnsi="Times New Roman" w:cs="Times New Roman"/>
          <w:sz w:val="24"/>
          <w:szCs w:val="24"/>
        </w:rPr>
        <w:t xml:space="preserve">необходимо </w:t>
      </w:r>
      <w:r>
        <w:rPr>
          <w:rFonts w:hint="default" w:ascii="Times New Roman" w:hAnsi="Times New Roman" w:cs="Times New Roman"/>
          <w:sz w:val="24"/>
          <w:szCs w:val="24"/>
        </w:rPr>
        <w:t>исключить эту литературу и заменить на альтернативную. При необходимости можно добавлять новую литературу в программы.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Источники альтернативной литературы для замены:</w:t>
      </w:r>
    </w:p>
    <w:p>
      <w:pPr>
        <w:numPr>
          <w:ilvl w:val="0"/>
          <w:numId w:val="1"/>
        </w:numPr>
        <w:ind w:firstLine="4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ЭБС “СамГТУ” (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"https://elib.samgtu.ru)"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Style w:val="3"/>
          <w:rFonts w:hint="default" w:ascii="Times New Roman" w:hAnsi="Times New Roman" w:cs="Times New Roman"/>
          <w:sz w:val="24"/>
          <w:szCs w:val="24"/>
        </w:rPr>
        <w:t>https://elib.samgtu.ru</w:t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 xml:space="preserve"> ) - Электронно-библиотечная система СамГТУ содержит внутривузовские издания по всем необходимым направлениям.</w:t>
      </w:r>
    </w:p>
    <w:p>
      <w:pPr>
        <w:numPr>
          <w:ilvl w:val="0"/>
          <w:numId w:val="1"/>
        </w:numPr>
        <w:ind w:firstLine="4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ЭБС IPRBooks (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"http://www.iprbookshop.ru"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Style w:val="3"/>
          <w:rFonts w:hint="default" w:ascii="Times New Roman" w:hAnsi="Times New Roman" w:cs="Times New Roman"/>
          <w:sz w:val="24"/>
          <w:szCs w:val="24"/>
        </w:rPr>
        <w:t>http://www.iprbookshop.ru</w:t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 xml:space="preserve"> ) - Электронно-библиотечная система IPRBooks - полная политехническая база электронных изданий по всем необходимым направлениям. В ЭБС представлены альтернативные коллекции изданий для замены.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Для справки:</w:t>
      </w: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Распоряжение относится только к электронным изданиям! Заменять литературу печатную, из фонда библиотеки, не требуется.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Список альтернативных коллекций IPRBooks представлен в файле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Альтернативные коллекции Лань - IPRBooks.xls.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В указанном файле слева представлен список коллекций Лань, справа - альтернативные коллекции IPRBooks. Таким образом, для более точного поиска альтернативной литературы для замены необходимо пользоваться информацией в указанном файле - какая коллекция из ЭБС Лань соответствует коллекции ЭБС IPRBooks.</w:t>
      </w: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В папке “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Подборка литературы IPRBooks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” представлен список подобранной литературы по профилю университета из коллекций IPRBooks. Представленный список литературы носит ознакомительный характер и может быть использован как справочник для более быстрого подбора литературы.</w:t>
      </w: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numPr>
          <w:ilvl w:val="0"/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Полный список коллекций доступен на сайте IPRBooks. В разделе “Книги” есть возможность поиска (простого и расширенного), выбор по издательствам либо УГНП.</w:t>
      </w:r>
    </w:p>
    <w:p>
      <w:pPr>
        <w:numPr>
          <w:ilvl w:val="0"/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Литературу необходимо выбирать непосредственно на сайтах электронно-библиотечных систем, пользуясь подборкой литературы как справочником!</w:t>
      </w: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Дополнительно к распоряжению:</w:t>
      </w: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СамГТУ ежегодно осуществляет подписку на ЭБС Интермедиа (Таможенное дело). Если в рабочих программах используется литература из ЭБС Интермедия (Таможенное дело), необходимо также заменять эту литературу на такую же в ЭБС IPRBooks. Это обусловлено тем, что прямой договор c Интермедиа будет переведен в IPRBooks с тем же составом коллекции. Замена требуется только в ссылках на электронные книги. Подбор, замена книг и изменение библиографических описаний не требуется. Изменения касаются только ссылок на электронные версии книг.</w:t>
      </w:r>
    </w:p>
    <w:p>
      <w:pPr>
        <w:numPr>
          <w:numId w:val="0"/>
        </w:numPr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Необходимо по всем изменениям программ в части литературы, направлять в библиотеку СамГТУ список замененной литературы для более точного формирования состава коллекций, на которые будет произведена подписка. Это необходимо, чтобы выбранная Вами литература была доступна. В настоящее время доступ к коллекциям временный и предоставлен для выполнения распоряжения. В дальнейшем состав коллекций и доступ будет предоставляться согласно списков выбранных коллекций после заключения договора подписки.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Если есть вопросы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Обращайтесь в любое время для решения вопросов в библиотеку СамГТУ: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Директор: 278 43 93 Новокщенов Сергей Геннадьевич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Email: lib@samgtu.ru</w:t>
      </w:r>
    </w:p>
    <w:sectPr>
      <w:pgSz w:w="11906" w:h="16838"/>
      <w:pgMar w:top="1440" w:right="8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FZShuSong-Z01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aakar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FZHei-B01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Cambria">
    <w:altName w:val="Georgia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Arial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imSun">
    <w:altName w:val="FZShuSong-Z01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FZShuSong-Z0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FZHei-B0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akar">
    <w:panose1 w:val="02000600040000000000"/>
    <w:charset w:val="00"/>
    <w:family w:val="auto"/>
    <w:pitch w:val="default"/>
    <w:sig w:usb0="80040001" w:usb1="00002000" w:usb2="00000000" w:usb3="00000000" w:csb0="20000000" w:csb1="80000000"/>
  </w:font>
  <w:font w:name="DejaVa Sans">
    <w:altName w:val="Gubb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bbi">
    <w:panose1 w:val="000004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53056651">
    <w:nsid w:val="5C91C38B"/>
    <w:multiLevelType w:val="singleLevel"/>
    <w:tmpl w:val="5C91C38B"/>
    <w:lvl w:ilvl="0" w:tentative="1">
      <w:start w:val="1"/>
      <w:numFmt w:val="decimal"/>
      <w:suff w:val="space"/>
      <w:lvlText w:val="%1."/>
      <w:lvlJc w:val="left"/>
    </w:lvl>
  </w:abstractNum>
  <w:num w:numId="1">
    <w:abstractNumId w:val="15530566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60F35"/>
    <w:rsid w:val="5FB60F35"/>
    <w:rsid w:val="65EDD20A"/>
    <w:rsid w:val="BBDC57DC"/>
    <w:rsid w:val="E9DFA824"/>
    <w:rsid w:val="FECEA34B"/>
    <w:rsid w:val="FECF860C"/>
    <w:rsid w:val="FFBFA1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3C3C3C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Сообщество_10.1.0.5707_F1E327BC-269C-435d-A152-05C5408002CA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2019-03-20T08:25:00Z</dcterms:created>
  <dc:creator>kep</dc:creator>
  <cp:lastModifiedBy>kep</cp:lastModifiedBy>
  <dcterms:modified xsi:type="dcterms:W3CDTF">2019-03-20T09:17:01Z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